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31A" w:rsidRPr="001D631A" w:rsidRDefault="001D631A" w:rsidP="001D631A">
      <w:pPr>
        <w:jc w:val="center"/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 xml:space="preserve">Ffrwythau’r Ysbryd Glân: </w:t>
      </w:r>
      <w:r>
        <w:rPr>
          <w:rFonts w:ascii="Arial" w:eastAsia="Times New Roman" w:hAnsi="Arial" w:cs="Arial"/>
          <w:b/>
          <w:bCs/>
          <w:kern w:val="36"/>
          <w:sz w:val="32"/>
          <w:szCs w:val="32"/>
          <w:lang w:val="cy-GB" w:eastAsia="en-GB"/>
        </w:rPr>
        <w:t>crynodeb</w:t>
      </w:r>
    </w:p>
    <w:p w:rsid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Llythyr Paul at y </w:t>
      </w: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Galatiaid</w:t>
      </w:r>
      <w:proofErr w:type="spellEnd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sy’n tynnu ein sylw fwyaf at Ffrwythau’r Ysbryd.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Cs/>
          <w:i/>
          <w:kern w:val="36"/>
          <w:sz w:val="24"/>
          <w:szCs w:val="24"/>
          <w:lang w:val="cy-GB" w:eastAsia="en-GB"/>
        </w:rPr>
        <w:t>Mae canlyniadau gwrando ar y natur bechadurus yn gwbl amlwg: anfoesoldeb rhywiol, meddyliau mochaidd a phenrhyddid llwyr; hefyd addoli eilun-dduwiau a dewiniaeth; a phethau fel casineb, ffraeo, cenfigen, gwylltio, uchelgais hunanol, rhaniadau, carfanau gwahanol, eiddigeddu, meddwi, partïon gwyllt, a phechodau tebyg. Dw i'n eich rhybuddio chi eto, fel dw i wedi gwneud o'r blaen, fydd pobl sy'n byw felly ddim yn cael perthyn i deyrnas Dduw.  Ond dyma'r ffrwyth mae'r Ysbryd Glân yn ei dyfu yn ein bywydau ni: cariad, llawenydd, heddwch dwfn, amynedd, caredigrwydd, daioni, ffyddlondeb, addfwynder a hunanreolaeth. Does dim cyfraith yn erbyn pethau felly. (Gal 5:19-23)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Cariad: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y math o gariad wnaeth Iesu ddangos wrth iddo  roi ei fywyd drosom ni.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Llawenydd: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sy’ ddim yn dibynnu ar sefyllfaoedd hawdd neu ddigwyddiadau cyffrous. Mi sefydlodd lawenydd yr Ysbryd Glân a chariad Duw tuag atom ni.  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Heddwch: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shalom</w:t>
      </w:r>
      <w:proofErr w:type="spellEnd"/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- bendith i deulu a ffrindiau, neu gymod rhwng gelynion. Mae heddwch sydd yn ffrwyth yr Ysbryd Glân yn rhodd Duw. 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Amynedd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: Mae ein Duw yn ‘araf i ddigio’. Roedd Iesu yn amyneddgar ac yn oddefgar yn ei ymostyngiad i’w Dad. Mae Duw, yr Ysbryd Glân, yn ffynhonnell amynedd i ni. 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Caredigrwydd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: agwedd o gymeriad Duw ydi caredigrwydd, felly mae’n rhaid i garedigrwydd fod yn agwedd o’n tystiolaeth at Dduw. Mae bod yn garedig yn ddewis i ni bob dydd. </w:t>
      </w:r>
    </w:p>
    <w:p w:rsidR="001D631A" w:rsidRPr="001D631A" w:rsidRDefault="001D631A" w:rsidP="001D631A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Daioni: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nid nodwedd gynhenid rhywun yn unig ydy daioni. Mae’n rhaid i’r daioni sydd yn ffrwyth yr Ysbryd Glân arddangos ei hun trwy weithredoedd a pherthnasau </w:t>
      </w: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da.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Ffyddlondeb: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dyma’r ffrwyth sydd yn disgwyl i Dduw weithredu. Os ydi ffyddlondeb yn tyfu ynddon ni fel ffrwyth yr Ysbryd Glân mi fyddwn ni’n fodlon newid ein ffordd o fyw i ddilyn Iesu yn agosach. 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Addfwynder: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fel Cristnogion fe allwn ni fod yn fwyn; gallwn ddibynnu ar gryfder Duw i’n gwarchod. Dangosodd Iesu ei addfwynder trwy olchi traed ei ddisgyblion a thrwy fynd i mewn i Jerwsalem ar gefn asen.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Hunanreolaeth:</w:t>
      </w: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 heb waith Duw yn ein bywydau, mae hunanreolaeth yn amhosib. Dyma baradocs hunanreolaeth - ffrwyth yr Ysbryd Glân. </w:t>
      </w:r>
    </w:p>
    <w:p w:rsidR="001D631A" w:rsidRPr="001D631A" w:rsidRDefault="001D631A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Wrth i ni geisio Byw y Beibl, sut allwn ni roi cynnig i ffrwythau’r Ysbryd Glân dyfu yn ein bywydau? Rhannwch eich awgrymiadau </w:t>
      </w: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ar dudalen Facebook Beibl Byw. </w:t>
      </w:r>
    </w:p>
    <w:p w:rsidR="001D631A" w:rsidRPr="001D631A" w:rsidRDefault="001D631A" w:rsidP="001D631A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</w:pPr>
      <w:r w:rsidRPr="001D631A">
        <w:rPr>
          <w:rFonts w:ascii="Arial" w:eastAsia="Times New Roman" w:hAnsi="Arial" w:cs="Arial"/>
          <w:b/>
          <w:bCs/>
          <w:kern w:val="36"/>
          <w:sz w:val="24"/>
          <w:szCs w:val="24"/>
          <w:lang w:val="cy-GB" w:eastAsia="en-GB"/>
        </w:rPr>
        <w:t>Christine Daniel</w:t>
      </w:r>
    </w:p>
    <w:p w:rsidR="0043579A" w:rsidRPr="001D631A" w:rsidRDefault="008B6785" w:rsidP="001D631A">
      <w:pP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</w:pPr>
      <w:r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 xml:space="preserve">Mae </w:t>
      </w:r>
      <w:r w:rsidR="0043579A" w:rsidRPr="00326E14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Byw y Beibl  yn brosiect ar y cyd rhwng Cymdeithas y Beibl, Y Cyngor Ysgolion Sul a Gobaith i Gymru</w:t>
      </w:r>
      <w:r w:rsidR="00F72557" w:rsidRPr="00326E14">
        <w:rPr>
          <w:rFonts w:ascii="Arial" w:hAnsi="Arial" w:cs="Arial"/>
          <w:sz w:val="24"/>
          <w:szCs w:val="24"/>
          <w:lang w:val="cy-GB"/>
        </w:rPr>
        <w:t xml:space="preserve"> </w:t>
      </w:r>
      <w:bookmarkStart w:id="0" w:name="_GoBack"/>
      <w:bookmarkEnd w:id="0"/>
    </w:p>
    <w:sectPr w:rsidR="0043579A" w:rsidRPr="001D631A" w:rsidSect="001D631A">
      <w:footerReference w:type="default" r:id="rId6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384" w:rsidRDefault="00BD2384" w:rsidP="006872BD">
      <w:pPr>
        <w:spacing w:after="0" w:line="240" w:lineRule="auto"/>
      </w:pPr>
      <w:r>
        <w:separator/>
      </w:r>
    </w:p>
  </w:endnote>
  <w:endnote w:type="continuationSeparator" w:id="0">
    <w:p w:rsidR="00BD2384" w:rsidRDefault="00BD2384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384" w:rsidRDefault="00BD2384" w:rsidP="006872BD">
      <w:pPr>
        <w:spacing w:after="0" w:line="240" w:lineRule="auto"/>
      </w:pPr>
      <w:r>
        <w:separator/>
      </w:r>
    </w:p>
  </w:footnote>
  <w:footnote w:type="continuationSeparator" w:id="0">
    <w:p w:rsidR="00BD2384" w:rsidRDefault="00BD2384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0D644E"/>
    <w:rsid w:val="001D631A"/>
    <w:rsid w:val="002F5A5F"/>
    <w:rsid w:val="00326E14"/>
    <w:rsid w:val="0043579A"/>
    <w:rsid w:val="00567DBE"/>
    <w:rsid w:val="00582553"/>
    <w:rsid w:val="006134A0"/>
    <w:rsid w:val="00652DB8"/>
    <w:rsid w:val="006872BD"/>
    <w:rsid w:val="007552CF"/>
    <w:rsid w:val="008B6785"/>
    <w:rsid w:val="009473D4"/>
    <w:rsid w:val="00967B5E"/>
    <w:rsid w:val="00BD2384"/>
    <w:rsid w:val="00CE5C9A"/>
    <w:rsid w:val="00F46B78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C4EE12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507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90158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801583292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99210566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2017-09-29T11:50:00Z</dcterms:created>
  <dcterms:modified xsi:type="dcterms:W3CDTF">2017-09-29T11:50:00Z</dcterms:modified>
</cp:coreProperties>
</file>