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881" w:rsidRPr="00FE1881" w:rsidRDefault="00FE1881" w:rsidP="00FE1881">
      <w:pPr>
        <w:rPr>
          <w:rFonts w:ascii="Arial" w:eastAsia="Times New Roman" w:hAnsi="Arial" w:cs="Arial"/>
          <w:b/>
          <w:bCs/>
          <w:kern w:val="36"/>
          <w:sz w:val="32"/>
          <w:szCs w:val="32"/>
          <w:lang w:val="cy-GB" w:eastAsia="en-GB"/>
        </w:rPr>
      </w:pPr>
      <w:r w:rsidRPr="00FE1881">
        <w:rPr>
          <w:rFonts w:ascii="Arial" w:eastAsia="Times New Roman" w:hAnsi="Arial" w:cs="Arial"/>
          <w:b/>
          <w:bCs/>
          <w:kern w:val="36"/>
          <w:sz w:val="32"/>
          <w:szCs w:val="32"/>
          <w:lang w:val="cy-GB" w:eastAsia="en-GB"/>
        </w:rPr>
        <w:t>Straen</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Beth mae’r Beibl yn ei ddweud am Straen?</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Mae yna rywbeth am ruthr ein cymdeithas gyfoes ni sy’n gwneud straen yn brofiad cyffredin iawn.  Rydyn ni i gyd yn profi’r wasgfa yma o bryd i’w gilydd - o blant ysgol a myfyrwyr sy’n wynebu arholiadau i bobl hŷn sy’n cael eu llethu gan bwysau gwaith neu gymhlethdodau bywyd.</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Beth mae’r Beibl yn ei ddweud ydy fod Duw yna i’n cysuro a’n helpu bob amser.  Mae Dafydd yn dweud fel hyn yn un o’i Salmau:</w:t>
      </w:r>
    </w:p>
    <w:p w:rsidR="00FE1881" w:rsidRPr="00FE1881" w:rsidRDefault="00FE1881" w:rsidP="00FE1881">
      <w:pPr>
        <w:rPr>
          <w:rFonts w:ascii="Arial" w:eastAsia="Times New Roman" w:hAnsi="Arial" w:cs="Arial"/>
          <w:bCs/>
          <w:i/>
          <w:kern w:val="36"/>
          <w:sz w:val="24"/>
          <w:szCs w:val="24"/>
          <w:lang w:val="cy-GB" w:eastAsia="en-GB"/>
        </w:rPr>
      </w:pPr>
      <w:r w:rsidRPr="00FE1881">
        <w:rPr>
          <w:rFonts w:ascii="Arial" w:eastAsia="Times New Roman" w:hAnsi="Arial" w:cs="Arial"/>
          <w:bCs/>
          <w:i/>
          <w:kern w:val="36"/>
          <w:sz w:val="24"/>
          <w:szCs w:val="24"/>
          <w:lang w:val="cy-GB" w:eastAsia="en-GB"/>
        </w:rPr>
        <w:t xml:space="preserve">“Disgwyl </w:t>
      </w:r>
      <w:proofErr w:type="spellStart"/>
      <w:r w:rsidRPr="00FE1881">
        <w:rPr>
          <w:rFonts w:ascii="Arial" w:eastAsia="Times New Roman" w:hAnsi="Arial" w:cs="Arial"/>
          <w:bCs/>
          <w:i/>
          <w:kern w:val="36"/>
          <w:sz w:val="24"/>
          <w:szCs w:val="24"/>
          <w:lang w:val="cy-GB" w:eastAsia="en-GB"/>
        </w:rPr>
        <w:t>di’n</w:t>
      </w:r>
      <w:proofErr w:type="spellEnd"/>
      <w:r w:rsidRPr="00FE1881">
        <w:rPr>
          <w:rFonts w:ascii="Arial" w:eastAsia="Times New Roman" w:hAnsi="Arial" w:cs="Arial"/>
          <w:bCs/>
          <w:i/>
          <w:kern w:val="36"/>
          <w:sz w:val="24"/>
          <w:szCs w:val="24"/>
          <w:lang w:val="cy-GB" w:eastAsia="en-GB"/>
        </w:rPr>
        <w:t xml:space="preserve"> dawel am Dduw, fy enaid, achos fe ydy dy obaith di.  Fe ydy’r graig lle dw i’n ddiogel; lle i mi gysgodi sy’n hollol saff.  Mae Duw’n edrych ar ôl fy lles i, ac mae’n rhoi nerth i mi.” (Salm 62.5-7)</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Mae bywyd yn gallu bod yn anodd, ac mae amgylchiadau yn pwyso’n drwm o bryd i’w gilydd.  Mae un peth ar ôl y llall yn pentyrru ac yn achosi tensiynau sy’n bygwth ein torri ni.  Un ymateb cyffredin ydy cwyno a gweld bai ar eraill.  Yn aml rydyn ni’n meddwl fod rhaid i ni jest brwydro yn ein blaenau.  Ond pan mae straen bywyd yn ormod mae’r Beibl yn ein gwahodd i droi at Dduw.  Dwedodd Iesu,</w:t>
      </w:r>
    </w:p>
    <w:p w:rsidR="00FE1881" w:rsidRPr="00FE1881" w:rsidRDefault="00FE1881" w:rsidP="00FE1881">
      <w:pPr>
        <w:rPr>
          <w:rFonts w:ascii="Arial" w:eastAsia="Times New Roman" w:hAnsi="Arial" w:cs="Arial"/>
          <w:bCs/>
          <w:i/>
          <w:kern w:val="36"/>
          <w:sz w:val="24"/>
          <w:szCs w:val="24"/>
          <w:lang w:val="cy-GB" w:eastAsia="en-GB"/>
        </w:rPr>
      </w:pPr>
      <w:r w:rsidRPr="00FE1881">
        <w:rPr>
          <w:rFonts w:ascii="Arial" w:eastAsia="Times New Roman" w:hAnsi="Arial" w:cs="Arial"/>
          <w:bCs/>
          <w:i/>
          <w:kern w:val="36"/>
          <w:sz w:val="24"/>
          <w:szCs w:val="24"/>
          <w:lang w:val="cy-GB" w:eastAsia="en-GB"/>
        </w:rPr>
        <w:t>“Dewch ata i, bawb sy’n cael eich llethu gan feichiau trwm, a rhof fi orffwys i chi” (Mathew 11.28).</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Wrth wynebu’r groes roedd Iesu dan bwysau – straen y gwnawn ni byth ddod yn agos at ei brofi:</w:t>
      </w:r>
    </w:p>
    <w:p w:rsidR="00FE1881" w:rsidRPr="00FE1881" w:rsidRDefault="00FE1881" w:rsidP="00FE1881">
      <w:pPr>
        <w:rPr>
          <w:rFonts w:ascii="Arial" w:eastAsia="Times New Roman" w:hAnsi="Arial" w:cs="Arial"/>
          <w:bCs/>
          <w:i/>
          <w:kern w:val="36"/>
          <w:sz w:val="24"/>
          <w:szCs w:val="24"/>
          <w:lang w:val="cy-GB" w:eastAsia="en-GB"/>
        </w:rPr>
      </w:pPr>
      <w:r w:rsidRPr="00FE1881">
        <w:rPr>
          <w:rFonts w:ascii="Arial" w:eastAsia="Times New Roman" w:hAnsi="Arial" w:cs="Arial"/>
          <w:bCs/>
          <w:i/>
          <w:kern w:val="36"/>
          <w:sz w:val="24"/>
          <w:szCs w:val="24"/>
          <w:lang w:val="cy-GB" w:eastAsia="en-GB"/>
        </w:rPr>
        <w:t>“...dechreuodd deimlo tristwch ofnadwy a gwewyr meddwl oedd yn ei lethu” (Mathew 26.37).</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 xml:space="preserve">Yn wir, mae Luc yn dweud wrthon ni ei fod wedi dechrau chwysu gwaed, cymaint oedd ei boen meddwl.  Felly, </w:t>
      </w:r>
      <w:proofErr w:type="spellStart"/>
      <w:r w:rsidRPr="00FE1881">
        <w:rPr>
          <w:rFonts w:ascii="Arial" w:eastAsia="Times New Roman" w:hAnsi="Arial" w:cs="Arial"/>
          <w:bCs/>
          <w:kern w:val="36"/>
          <w:sz w:val="24"/>
          <w:szCs w:val="24"/>
          <w:lang w:val="cy-GB" w:eastAsia="en-GB"/>
        </w:rPr>
        <w:t>ynddo’i</w:t>
      </w:r>
      <w:proofErr w:type="spellEnd"/>
      <w:r w:rsidRPr="00FE1881">
        <w:rPr>
          <w:rFonts w:ascii="Arial" w:eastAsia="Times New Roman" w:hAnsi="Arial" w:cs="Arial"/>
          <w:bCs/>
          <w:kern w:val="36"/>
          <w:sz w:val="24"/>
          <w:szCs w:val="24"/>
          <w:lang w:val="cy-GB" w:eastAsia="en-GB"/>
        </w:rPr>
        <w:t xml:space="preserve"> hun, dydy profi straen ddim yn bechod nac yn dangos diffyg ffydd – mae’n un o brofiadau cyffredin bywyd.  Beth sy’n cyfrif ydy ein hymateb ni.  Gwahoddiad y Beibl ydy ar i ni droi at Dduw am help. </w:t>
      </w:r>
    </w:p>
    <w:p w:rsidR="00FE1881" w:rsidRPr="00FE1881" w:rsidRDefault="00FE1881" w:rsidP="00FE1881">
      <w:pPr>
        <w:rPr>
          <w:rFonts w:ascii="Arial" w:eastAsia="Times New Roman" w:hAnsi="Arial" w:cs="Arial"/>
          <w:bCs/>
          <w:i/>
          <w:kern w:val="36"/>
          <w:sz w:val="24"/>
          <w:szCs w:val="24"/>
          <w:lang w:val="cy-GB" w:eastAsia="en-GB"/>
        </w:rPr>
      </w:pPr>
      <w:r w:rsidRPr="00FE1881">
        <w:rPr>
          <w:rFonts w:ascii="Arial" w:eastAsia="Times New Roman" w:hAnsi="Arial" w:cs="Arial"/>
          <w:bCs/>
          <w:i/>
          <w:kern w:val="36"/>
          <w:sz w:val="24"/>
          <w:szCs w:val="24"/>
          <w:lang w:val="cy-GB" w:eastAsia="en-GB"/>
        </w:rPr>
        <w:t>“Peidiwch gadael i ddim byd eich poeni chi. Gweddïwch, a gofyn i Dduw am bopeth sydd arnoch ei angen” (</w:t>
      </w:r>
      <w:proofErr w:type="spellStart"/>
      <w:r w:rsidRPr="00FE1881">
        <w:rPr>
          <w:rFonts w:ascii="Arial" w:eastAsia="Times New Roman" w:hAnsi="Arial" w:cs="Arial"/>
          <w:bCs/>
          <w:i/>
          <w:kern w:val="36"/>
          <w:sz w:val="24"/>
          <w:szCs w:val="24"/>
          <w:lang w:val="cy-GB" w:eastAsia="en-GB"/>
        </w:rPr>
        <w:t>Philipiaid</w:t>
      </w:r>
      <w:proofErr w:type="spellEnd"/>
      <w:r w:rsidRPr="00FE1881">
        <w:rPr>
          <w:rFonts w:ascii="Arial" w:eastAsia="Times New Roman" w:hAnsi="Arial" w:cs="Arial"/>
          <w:bCs/>
          <w:i/>
          <w:kern w:val="36"/>
          <w:sz w:val="24"/>
          <w:szCs w:val="24"/>
          <w:lang w:val="cy-GB" w:eastAsia="en-GB"/>
        </w:rPr>
        <w:t xml:space="preserve"> 4.6) </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Gweddi ydy’r ymateb sy’n ein hatgoffa ble mae’n hunig obaith ni; ac mae rhannu’r baich drwy weddïo gydag eraill yn dangos nad ydy Duw am i ni droedio’r llwybrau garw yma ar ein pennau’n hunain.</w:t>
      </w:r>
    </w:p>
    <w:p w:rsidR="00FE1881" w:rsidRPr="00FE1881" w:rsidRDefault="00FE1881" w:rsidP="00FE1881">
      <w:pPr>
        <w:rPr>
          <w:rFonts w:ascii="Arial" w:eastAsia="Times New Roman" w:hAnsi="Arial" w:cs="Arial"/>
          <w:bCs/>
          <w:kern w:val="36"/>
          <w:sz w:val="24"/>
          <w:szCs w:val="24"/>
          <w:lang w:val="cy-GB" w:eastAsia="en-GB"/>
        </w:rPr>
      </w:pPr>
      <w:r w:rsidRPr="00FE1881">
        <w:rPr>
          <w:rFonts w:ascii="Arial" w:eastAsia="Times New Roman" w:hAnsi="Arial" w:cs="Arial"/>
          <w:bCs/>
          <w:kern w:val="36"/>
          <w:sz w:val="24"/>
          <w:szCs w:val="24"/>
          <w:lang w:val="cy-GB" w:eastAsia="en-GB"/>
        </w:rPr>
        <w:t>Duw ydy’n “craig” ni, ac wrth i ni droi ato fo gallwn brofi cryfder all ein cynnal drwy drafferthion mwyaf bywyd.  Pan fyddwn ni’n teimlo ein bod ar ben ein tennyn, mae gwybod fod Duw yn teyrnasu yn ein hatgoffa nad oes disgwyl i ni gario unrhyw faich ar ein pennau ein hunain.</w:t>
      </w:r>
    </w:p>
    <w:p w:rsidR="00FE1881" w:rsidRPr="00FE1881" w:rsidRDefault="00FE1881" w:rsidP="00FE1881">
      <w:pPr>
        <w:rPr>
          <w:rFonts w:ascii="Arial" w:eastAsia="Times New Roman" w:hAnsi="Arial" w:cs="Arial"/>
          <w:bCs/>
          <w:i/>
          <w:kern w:val="36"/>
          <w:sz w:val="24"/>
          <w:szCs w:val="24"/>
          <w:lang w:val="cy-GB" w:eastAsia="en-GB"/>
        </w:rPr>
      </w:pPr>
      <w:r w:rsidRPr="00FE1881">
        <w:rPr>
          <w:rFonts w:ascii="Arial" w:eastAsia="Times New Roman" w:hAnsi="Arial" w:cs="Arial"/>
          <w:bCs/>
          <w:i/>
          <w:kern w:val="36"/>
          <w:sz w:val="24"/>
          <w:szCs w:val="24"/>
          <w:lang w:val="cy-GB" w:eastAsia="en-GB"/>
        </w:rPr>
        <w:t xml:space="preserve">“Rho dy feichiau trwm i’r Arglwydd; bydd </w:t>
      </w:r>
      <w:proofErr w:type="spellStart"/>
      <w:r w:rsidRPr="00FE1881">
        <w:rPr>
          <w:rFonts w:ascii="Arial" w:eastAsia="Times New Roman" w:hAnsi="Arial" w:cs="Arial"/>
          <w:bCs/>
          <w:i/>
          <w:kern w:val="36"/>
          <w:sz w:val="24"/>
          <w:szCs w:val="24"/>
          <w:lang w:val="cy-GB" w:eastAsia="en-GB"/>
        </w:rPr>
        <w:t>e’n</w:t>
      </w:r>
      <w:proofErr w:type="spellEnd"/>
      <w:r w:rsidRPr="00FE1881">
        <w:rPr>
          <w:rFonts w:ascii="Arial" w:eastAsia="Times New Roman" w:hAnsi="Arial" w:cs="Arial"/>
          <w:bCs/>
          <w:i/>
          <w:kern w:val="36"/>
          <w:sz w:val="24"/>
          <w:szCs w:val="24"/>
          <w:lang w:val="cy-GB" w:eastAsia="en-GB"/>
        </w:rPr>
        <w:t xml:space="preserve"> e</w:t>
      </w:r>
      <w:r w:rsidRPr="00FE1881">
        <w:rPr>
          <w:rFonts w:ascii="Arial" w:eastAsia="Times New Roman" w:hAnsi="Arial" w:cs="Arial"/>
          <w:bCs/>
          <w:i/>
          <w:kern w:val="36"/>
          <w:sz w:val="24"/>
          <w:szCs w:val="24"/>
          <w:lang w:val="cy-GB" w:eastAsia="en-GB"/>
        </w:rPr>
        <w:t>drych ar dy ôl di” (Salm 55.22)</w:t>
      </w:r>
    </w:p>
    <w:p w:rsidR="00FE1881" w:rsidRPr="003E0764" w:rsidRDefault="00FE1881" w:rsidP="00FE1881">
      <w:pPr>
        <w:rPr>
          <w:rFonts w:ascii="Arial" w:eastAsia="Times New Roman" w:hAnsi="Arial" w:cs="Arial"/>
          <w:b/>
          <w:bCs/>
          <w:kern w:val="36"/>
          <w:sz w:val="24"/>
          <w:szCs w:val="24"/>
          <w:lang w:val="cy-GB" w:eastAsia="en-GB"/>
        </w:rPr>
      </w:pPr>
      <w:bookmarkStart w:id="0" w:name="_GoBack"/>
      <w:r w:rsidRPr="003E0764">
        <w:rPr>
          <w:rFonts w:ascii="Arial" w:eastAsia="Times New Roman" w:hAnsi="Arial" w:cs="Arial"/>
          <w:b/>
          <w:bCs/>
          <w:kern w:val="36"/>
          <w:sz w:val="24"/>
          <w:szCs w:val="24"/>
          <w:lang w:val="cy-GB" w:eastAsia="en-GB"/>
        </w:rPr>
        <w:t>Arfon Jones</w:t>
      </w:r>
    </w:p>
    <w:bookmarkEnd w:id="0"/>
    <w:p w:rsidR="0043579A" w:rsidRPr="001D631A" w:rsidRDefault="008B6785" w:rsidP="00FE1881">
      <w:pPr>
        <w:rPr>
          <w:rFonts w:ascii="Arial" w:eastAsia="Times New Roman" w:hAnsi="Arial" w:cs="Arial"/>
          <w:bCs/>
          <w:kern w:val="36"/>
          <w:sz w:val="24"/>
          <w:szCs w:val="24"/>
          <w:lang w:val="cy-GB" w:eastAsia="en-GB"/>
        </w:rPr>
      </w:pPr>
      <w:r w:rsidRPr="00950170">
        <w:rPr>
          <w:rFonts w:ascii="Arial" w:eastAsia="Times New Roman" w:hAnsi="Arial" w:cs="Arial"/>
          <w:bCs/>
          <w:kern w:val="36"/>
          <w:sz w:val="24"/>
          <w:szCs w:val="24"/>
          <w:lang w:val="cy-GB" w:eastAsia="en-GB"/>
        </w:rPr>
        <w:t>Mae</w:t>
      </w:r>
      <w:r>
        <w:rPr>
          <w:rFonts w:ascii="Arial" w:eastAsia="Times New Roman" w:hAnsi="Arial" w:cs="Arial"/>
          <w:bCs/>
          <w:kern w:val="36"/>
          <w:sz w:val="24"/>
          <w:szCs w:val="24"/>
          <w:lang w:val="cy-GB" w:eastAsia="en-GB"/>
        </w:rPr>
        <w:t xml:space="preserve"> </w:t>
      </w:r>
      <w:r w:rsidR="0043579A" w:rsidRPr="00326E14">
        <w:rPr>
          <w:rFonts w:ascii="Arial" w:eastAsia="Times New Roman" w:hAnsi="Arial" w:cs="Arial"/>
          <w:bCs/>
          <w:kern w:val="36"/>
          <w:sz w:val="24"/>
          <w:szCs w:val="24"/>
          <w:lang w:val="cy-GB" w:eastAsia="en-GB"/>
        </w:rPr>
        <w:t>Byw y Beibl  yn brosiect ar y cyd rhwng Cymdeithas y Beibl, Y Cyngor Ysgolion Sul a Gobaith i Gymru</w:t>
      </w:r>
      <w:r w:rsidR="00F72557" w:rsidRPr="00326E14">
        <w:rPr>
          <w:rFonts w:ascii="Arial" w:hAnsi="Arial" w:cs="Arial"/>
          <w:sz w:val="24"/>
          <w:szCs w:val="24"/>
          <w:lang w:val="cy-GB"/>
        </w:rPr>
        <w:t xml:space="preserve"> </w:t>
      </w:r>
    </w:p>
    <w:sectPr w:rsidR="0043579A" w:rsidRPr="001D631A" w:rsidSect="00FE1881">
      <w:footerReference w:type="default" r:id="rId6"/>
      <w:pgSz w:w="11906" w:h="16838"/>
      <w:pgMar w:top="720" w:right="720" w:bottom="720"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2CA" w:rsidRDefault="00CA22CA" w:rsidP="006872BD">
      <w:pPr>
        <w:spacing w:after="0" w:line="240" w:lineRule="auto"/>
      </w:pPr>
      <w:r>
        <w:separator/>
      </w:r>
    </w:p>
  </w:endnote>
  <w:endnote w:type="continuationSeparator" w:id="0">
    <w:p w:rsidR="00CA22CA" w:rsidRDefault="00CA22CA" w:rsidP="0068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9A" w:rsidRPr="006134A0" w:rsidRDefault="006872BD" w:rsidP="00CE5C9A">
    <w:pPr>
      <w:rPr>
        <w:rFonts w:ascii="Arial" w:hAnsi="Arial" w:cs="Arial"/>
        <w:sz w:val="24"/>
        <w:szCs w:val="24"/>
        <w:lang w:val="cy-GB"/>
      </w:rPr>
    </w:pPr>
    <w:r>
      <w:rPr>
        <w:noProof/>
      </w:rPr>
      <w:drawing>
        <wp:inline distT="0" distB="0" distL="0" distR="0">
          <wp:extent cx="1703912"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tif"/>
                  <pic:cNvPicPr/>
                </pic:nvPicPr>
                <pic:blipFill>
                  <a:blip r:embed="rId1">
                    <a:extLst>
                      <a:ext uri="{28A0092B-C50C-407E-A947-70E740481C1C}">
                        <a14:useLocalDpi xmlns:a14="http://schemas.microsoft.com/office/drawing/2010/main" val="0"/>
                      </a:ext>
                    </a:extLst>
                  </a:blip>
                  <a:stretch>
                    <a:fillRect/>
                  </a:stretch>
                </pic:blipFill>
                <pic:spPr>
                  <a:xfrm>
                    <a:off x="0" y="0"/>
                    <a:ext cx="1703912" cy="360000"/>
                  </a:xfrm>
                  <a:prstGeom prst="rect">
                    <a:avLst/>
                  </a:prstGeom>
                </pic:spPr>
              </pic:pic>
            </a:graphicData>
          </a:graphic>
        </wp:inline>
      </w:drawing>
    </w:r>
    <w:r w:rsidR="00CE5C9A">
      <w:t xml:space="preserve"> </w:t>
    </w:r>
    <w:r w:rsidR="00CE5C9A" w:rsidRPr="00CE5C9A">
      <w:rPr>
        <w:rFonts w:ascii="Arial" w:hAnsi="Arial" w:cs="Arial"/>
        <w:sz w:val="18"/>
        <w:szCs w:val="24"/>
        <w:lang w:val="cy-GB"/>
      </w:rPr>
      <w:t>(Ymddangosodd y gwaith yma gyntaf ar wefan Cymdeithas y Beibl, defnyddir drwy ganiatâd).</w:t>
    </w:r>
  </w:p>
  <w:p w:rsidR="006872BD" w:rsidRDefault="00687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2CA" w:rsidRDefault="00CA22CA" w:rsidP="006872BD">
      <w:pPr>
        <w:spacing w:after="0" w:line="240" w:lineRule="auto"/>
      </w:pPr>
      <w:r>
        <w:separator/>
      </w:r>
    </w:p>
  </w:footnote>
  <w:footnote w:type="continuationSeparator" w:id="0">
    <w:p w:rsidR="00CA22CA" w:rsidRDefault="00CA22CA" w:rsidP="006872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BD"/>
    <w:rsid w:val="00070E30"/>
    <w:rsid w:val="000D644E"/>
    <w:rsid w:val="001D631A"/>
    <w:rsid w:val="002F5A5F"/>
    <w:rsid w:val="00326E14"/>
    <w:rsid w:val="003E0764"/>
    <w:rsid w:val="0043579A"/>
    <w:rsid w:val="004E36D5"/>
    <w:rsid w:val="00567DBE"/>
    <w:rsid w:val="00582553"/>
    <w:rsid w:val="006134A0"/>
    <w:rsid w:val="00652DB8"/>
    <w:rsid w:val="006872BD"/>
    <w:rsid w:val="0071295D"/>
    <w:rsid w:val="007552CF"/>
    <w:rsid w:val="007C321A"/>
    <w:rsid w:val="008B6785"/>
    <w:rsid w:val="009473D4"/>
    <w:rsid w:val="00950170"/>
    <w:rsid w:val="00967B5E"/>
    <w:rsid w:val="00B31EF8"/>
    <w:rsid w:val="00BC37FA"/>
    <w:rsid w:val="00CA22CA"/>
    <w:rsid w:val="00CE5C9A"/>
    <w:rsid w:val="00E1777E"/>
    <w:rsid w:val="00F46B78"/>
    <w:rsid w:val="00F72557"/>
    <w:rsid w:val="00FE1881"/>
    <w:rsid w:val="00FF1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4EE12"/>
  <w15:chartTrackingRefBased/>
  <w15:docId w15:val="{98373915-AEF3-4A2D-AFD9-8DF1AFB1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872BD"/>
    <w:pPr>
      <w:spacing w:before="300" w:after="150" w:line="240" w:lineRule="auto"/>
      <w:jc w:val="center"/>
      <w:outlineLvl w:val="0"/>
    </w:pPr>
    <w:rPr>
      <w:rFonts w:ascii="inherit" w:eastAsia="Times New Roman" w:hAnsi="inherit" w:cs="Times New Roman"/>
      <w:b/>
      <w:bCs/>
      <w:kern w:val="36"/>
      <w:sz w:val="58"/>
      <w:szCs w:val="5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2BD"/>
    <w:rPr>
      <w:rFonts w:ascii="inherit" w:eastAsia="Times New Roman" w:hAnsi="inherit" w:cs="Times New Roman"/>
      <w:b/>
      <w:bCs/>
      <w:kern w:val="36"/>
      <w:sz w:val="58"/>
      <w:szCs w:val="58"/>
      <w:lang w:eastAsia="en-GB"/>
    </w:rPr>
  </w:style>
  <w:style w:type="character" w:styleId="Hyperlink">
    <w:name w:val="Hyperlink"/>
    <w:basedOn w:val="DefaultParagraphFont"/>
    <w:uiPriority w:val="99"/>
    <w:semiHidden/>
    <w:unhideWhenUsed/>
    <w:rsid w:val="006872BD"/>
    <w:rPr>
      <w:strike w:val="0"/>
      <w:dstrike w:val="0"/>
      <w:color w:val="00AECE"/>
      <w:u w:val="none"/>
      <w:effect w:val="none"/>
      <w:shd w:val="clear" w:color="auto" w:fill="auto"/>
    </w:rPr>
  </w:style>
  <w:style w:type="character" w:styleId="Strong">
    <w:name w:val="Strong"/>
    <w:basedOn w:val="DefaultParagraphFont"/>
    <w:uiPriority w:val="22"/>
    <w:qFormat/>
    <w:rsid w:val="006872BD"/>
    <w:rPr>
      <w:b/>
      <w:bCs/>
      <w:i w:val="0"/>
      <w:iCs w:val="0"/>
    </w:rPr>
  </w:style>
  <w:style w:type="paragraph" w:styleId="NormalWeb">
    <w:name w:val="Normal (Web)"/>
    <w:basedOn w:val="Normal"/>
    <w:uiPriority w:val="99"/>
    <w:semiHidden/>
    <w:unhideWhenUsed/>
    <w:rsid w:val="006872BD"/>
    <w:pPr>
      <w:spacing w:before="120" w:after="240" w:line="240" w:lineRule="auto"/>
    </w:pPr>
    <w:rPr>
      <w:rFonts w:ascii="Times New Roman" w:eastAsia="Times New Roman" w:hAnsi="Times New Roman" w:cs="Times New Roman"/>
      <w:sz w:val="24"/>
      <w:szCs w:val="24"/>
      <w:lang w:eastAsia="en-GB"/>
    </w:rPr>
  </w:style>
  <w:style w:type="paragraph" w:customStyle="1" w:styleId="intro">
    <w:name w:val="intro"/>
    <w:basedOn w:val="Normal"/>
    <w:rsid w:val="006872BD"/>
    <w:pPr>
      <w:spacing w:before="120" w:after="24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872BD"/>
    <w:rPr>
      <w:i/>
      <w:iCs/>
    </w:rPr>
  </w:style>
  <w:style w:type="paragraph" w:styleId="NoSpacing">
    <w:name w:val="No Spacing"/>
    <w:uiPriority w:val="1"/>
    <w:qFormat/>
    <w:rsid w:val="006872BD"/>
    <w:pPr>
      <w:spacing w:after="0" w:line="240" w:lineRule="auto"/>
    </w:pPr>
  </w:style>
  <w:style w:type="paragraph" w:styleId="Header">
    <w:name w:val="header"/>
    <w:basedOn w:val="Normal"/>
    <w:link w:val="HeaderChar"/>
    <w:uiPriority w:val="99"/>
    <w:unhideWhenUsed/>
    <w:rsid w:val="0068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2BD"/>
  </w:style>
  <w:style w:type="paragraph" w:styleId="Footer">
    <w:name w:val="footer"/>
    <w:basedOn w:val="Normal"/>
    <w:link w:val="FooterChar"/>
    <w:uiPriority w:val="99"/>
    <w:unhideWhenUsed/>
    <w:rsid w:val="0068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3788">
      <w:bodyDiv w:val="1"/>
      <w:marLeft w:val="0"/>
      <w:marRight w:val="0"/>
      <w:marTop w:val="0"/>
      <w:marBottom w:val="0"/>
      <w:divBdr>
        <w:top w:val="none" w:sz="0" w:space="0" w:color="auto"/>
        <w:left w:val="none" w:sz="0" w:space="0" w:color="auto"/>
        <w:bottom w:val="none" w:sz="0" w:space="0" w:color="auto"/>
        <w:right w:val="none" w:sz="0" w:space="0" w:color="auto"/>
      </w:divBdr>
      <w:divsChild>
        <w:div w:id="532158492">
          <w:marLeft w:val="0"/>
          <w:marRight w:val="0"/>
          <w:marTop w:val="0"/>
          <w:marBottom w:val="0"/>
          <w:divBdr>
            <w:top w:val="none" w:sz="0" w:space="0" w:color="auto"/>
            <w:left w:val="none" w:sz="0" w:space="0" w:color="auto"/>
            <w:bottom w:val="none" w:sz="0" w:space="0" w:color="auto"/>
            <w:right w:val="none" w:sz="0" w:space="0" w:color="auto"/>
          </w:divBdr>
          <w:divsChild>
            <w:div w:id="719327344">
              <w:marLeft w:val="0"/>
              <w:marRight w:val="0"/>
              <w:marTop w:val="0"/>
              <w:marBottom w:val="0"/>
              <w:divBdr>
                <w:top w:val="none" w:sz="0" w:space="0" w:color="auto"/>
                <w:left w:val="none" w:sz="0" w:space="0" w:color="auto"/>
                <w:bottom w:val="none" w:sz="0" w:space="0" w:color="auto"/>
                <w:right w:val="none" w:sz="0" w:space="0" w:color="auto"/>
              </w:divBdr>
              <w:divsChild>
                <w:div w:id="1549872175">
                  <w:marLeft w:val="0"/>
                  <w:marRight w:val="0"/>
                  <w:marTop w:val="0"/>
                  <w:marBottom w:val="0"/>
                  <w:divBdr>
                    <w:top w:val="none" w:sz="0" w:space="0" w:color="auto"/>
                    <w:left w:val="none" w:sz="0" w:space="0" w:color="auto"/>
                    <w:bottom w:val="none" w:sz="0" w:space="0" w:color="auto"/>
                    <w:right w:val="none" w:sz="0" w:space="0" w:color="auto"/>
                  </w:divBdr>
                  <w:divsChild>
                    <w:div w:id="116203846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976452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965220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74052037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33018797">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78503673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287011358">
      <w:bodyDiv w:val="1"/>
      <w:marLeft w:val="0"/>
      <w:marRight w:val="0"/>
      <w:marTop w:val="0"/>
      <w:marBottom w:val="0"/>
      <w:divBdr>
        <w:top w:val="none" w:sz="0" w:space="0" w:color="auto"/>
        <w:left w:val="none" w:sz="0" w:space="0" w:color="auto"/>
        <w:bottom w:val="none" w:sz="0" w:space="0" w:color="auto"/>
        <w:right w:val="none" w:sz="0" w:space="0" w:color="auto"/>
      </w:divBdr>
      <w:divsChild>
        <w:div w:id="473379517">
          <w:marLeft w:val="0"/>
          <w:marRight w:val="0"/>
          <w:marTop w:val="0"/>
          <w:marBottom w:val="0"/>
          <w:divBdr>
            <w:top w:val="none" w:sz="0" w:space="0" w:color="auto"/>
            <w:left w:val="none" w:sz="0" w:space="0" w:color="auto"/>
            <w:bottom w:val="none" w:sz="0" w:space="0" w:color="auto"/>
            <w:right w:val="none" w:sz="0" w:space="0" w:color="auto"/>
          </w:divBdr>
          <w:divsChild>
            <w:div w:id="1241913406">
              <w:marLeft w:val="0"/>
              <w:marRight w:val="0"/>
              <w:marTop w:val="0"/>
              <w:marBottom w:val="0"/>
              <w:divBdr>
                <w:top w:val="none" w:sz="0" w:space="0" w:color="auto"/>
                <w:left w:val="none" w:sz="0" w:space="0" w:color="auto"/>
                <w:bottom w:val="none" w:sz="0" w:space="0" w:color="auto"/>
                <w:right w:val="none" w:sz="0" w:space="0" w:color="auto"/>
              </w:divBdr>
              <w:divsChild>
                <w:div w:id="1003121470">
                  <w:marLeft w:val="0"/>
                  <w:marRight w:val="0"/>
                  <w:marTop w:val="0"/>
                  <w:marBottom w:val="0"/>
                  <w:divBdr>
                    <w:top w:val="none" w:sz="0" w:space="0" w:color="auto"/>
                    <w:left w:val="none" w:sz="0" w:space="0" w:color="auto"/>
                    <w:bottom w:val="none" w:sz="0" w:space="0" w:color="auto"/>
                    <w:right w:val="none" w:sz="0" w:space="0" w:color="auto"/>
                  </w:divBdr>
                  <w:divsChild>
                    <w:div w:id="1574461304">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394544875">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507987704">
      <w:bodyDiv w:val="1"/>
      <w:marLeft w:val="0"/>
      <w:marRight w:val="0"/>
      <w:marTop w:val="0"/>
      <w:marBottom w:val="0"/>
      <w:divBdr>
        <w:top w:val="none" w:sz="0" w:space="0" w:color="auto"/>
        <w:left w:val="none" w:sz="0" w:space="0" w:color="auto"/>
        <w:bottom w:val="none" w:sz="0" w:space="0" w:color="auto"/>
        <w:right w:val="none" w:sz="0" w:space="0" w:color="auto"/>
      </w:divBdr>
      <w:divsChild>
        <w:div w:id="1096095029">
          <w:marLeft w:val="0"/>
          <w:marRight w:val="0"/>
          <w:marTop w:val="0"/>
          <w:marBottom w:val="0"/>
          <w:divBdr>
            <w:top w:val="none" w:sz="0" w:space="0" w:color="auto"/>
            <w:left w:val="none" w:sz="0" w:space="0" w:color="auto"/>
            <w:bottom w:val="none" w:sz="0" w:space="0" w:color="auto"/>
            <w:right w:val="none" w:sz="0" w:space="0" w:color="auto"/>
          </w:divBdr>
          <w:divsChild>
            <w:div w:id="326792599">
              <w:marLeft w:val="0"/>
              <w:marRight w:val="0"/>
              <w:marTop w:val="0"/>
              <w:marBottom w:val="0"/>
              <w:divBdr>
                <w:top w:val="none" w:sz="0" w:space="0" w:color="auto"/>
                <w:left w:val="none" w:sz="0" w:space="0" w:color="auto"/>
                <w:bottom w:val="none" w:sz="0" w:space="0" w:color="auto"/>
                <w:right w:val="none" w:sz="0" w:space="0" w:color="auto"/>
              </w:divBdr>
              <w:divsChild>
                <w:div w:id="1680278075">
                  <w:marLeft w:val="0"/>
                  <w:marRight w:val="0"/>
                  <w:marTop w:val="0"/>
                  <w:marBottom w:val="0"/>
                  <w:divBdr>
                    <w:top w:val="none" w:sz="0" w:space="0" w:color="auto"/>
                    <w:left w:val="none" w:sz="0" w:space="0" w:color="auto"/>
                    <w:bottom w:val="none" w:sz="0" w:space="0" w:color="auto"/>
                    <w:right w:val="none" w:sz="0" w:space="0" w:color="auto"/>
                  </w:divBdr>
                  <w:divsChild>
                    <w:div w:id="1736590158">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801583292">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992105664">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555356493">
      <w:bodyDiv w:val="1"/>
      <w:marLeft w:val="0"/>
      <w:marRight w:val="0"/>
      <w:marTop w:val="0"/>
      <w:marBottom w:val="0"/>
      <w:divBdr>
        <w:top w:val="none" w:sz="0" w:space="0" w:color="auto"/>
        <w:left w:val="none" w:sz="0" w:space="0" w:color="auto"/>
        <w:bottom w:val="none" w:sz="0" w:space="0" w:color="auto"/>
        <w:right w:val="none" w:sz="0" w:space="0" w:color="auto"/>
      </w:divBdr>
      <w:divsChild>
        <w:div w:id="1412505743">
          <w:marLeft w:val="0"/>
          <w:marRight w:val="0"/>
          <w:marTop w:val="0"/>
          <w:marBottom w:val="0"/>
          <w:divBdr>
            <w:top w:val="none" w:sz="0" w:space="0" w:color="auto"/>
            <w:left w:val="none" w:sz="0" w:space="0" w:color="auto"/>
            <w:bottom w:val="none" w:sz="0" w:space="0" w:color="auto"/>
            <w:right w:val="none" w:sz="0" w:space="0" w:color="auto"/>
          </w:divBdr>
          <w:divsChild>
            <w:div w:id="214506260">
              <w:marLeft w:val="0"/>
              <w:marRight w:val="0"/>
              <w:marTop w:val="0"/>
              <w:marBottom w:val="0"/>
              <w:divBdr>
                <w:top w:val="none" w:sz="0" w:space="0" w:color="auto"/>
                <w:left w:val="none" w:sz="0" w:space="0" w:color="auto"/>
                <w:bottom w:val="none" w:sz="0" w:space="0" w:color="auto"/>
                <w:right w:val="none" w:sz="0" w:space="0" w:color="auto"/>
              </w:divBdr>
              <w:divsChild>
                <w:div w:id="497775154">
                  <w:marLeft w:val="0"/>
                  <w:marRight w:val="0"/>
                  <w:marTop w:val="0"/>
                  <w:marBottom w:val="0"/>
                  <w:divBdr>
                    <w:top w:val="none" w:sz="0" w:space="0" w:color="auto"/>
                    <w:left w:val="none" w:sz="0" w:space="0" w:color="auto"/>
                    <w:bottom w:val="none" w:sz="0" w:space="0" w:color="auto"/>
                    <w:right w:val="none" w:sz="0" w:space="0" w:color="auto"/>
                  </w:divBdr>
                  <w:divsChild>
                    <w:div w:id="1380475680">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596673212">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211455986">
      <w:bodyDiv w:val="1"/>
      <w:marLeft w:val="0"/>
      <w:marRight w:val="0"/>
      <w:marTop w:val="0"/>
      <w:marBottom w:val="0"/>
      <w:divBdr>
        <w:top w:val="none" w:sz="0" w:space="0" w:color="auto"/>
        <w:left w:val="none" w:sz="0" w:space="0" w:color="auto"/>
        <w:bottom w:val="none" w:sz="0" w:space="0" w:color="auto"/>
        <w:right w:val="none" w:sz="0" w:space="0" w:color="auto"/>
      </w:divBdr>
      <w:divsChild>
        <w:div w:id="1953048297">
          <w:marLeft w:val="0"/>
          <w:marRight w:val="0"/>
          <w:marTop w:val="0"/>
          <w:marBottom w:val="0"/>
          <w:divBdr>
            <w:top w:val="none" w:sz="0" w:space="0" w:color="auto"/>
            <w:left w:val="none" w:sz="0" w:space="0" w:color="auto"/>
            <w:bottom w:val="none" w:sz="0" w:space="0" w:color="auto"/>
            <w:right w:val="none" w:sz="0" w:space="0" w:color="auto"/>
          </w:divBdr>
          <w:divsChild>
            <w:div w:id="185336598">
              <w:marLeft w:val="0"/>
              <w:marRight w:val="0"/>
              <w:marTop w:val="0"/>
              <w:marBottom w:val="0"/>
              <w:divBdr>
                <w:top w:val="none" w:sz="0" w:space="0" w:color="auto"/>
                <w:left w:val="none" w:sz="0" w:space="0" w:color="auto"/>
                <w:bottom w:val="none" w:sz="0" w:space="0" w:color="auto"/>
                <w:right w:val="none" w:sz="0" w:space="0" w:color="auto"/>
              </w:divBdr>
              <w:divsChild>
                <w:div w:id="1977493921">
                  <w:marLeft w:val="0"/>
                  <w:marRight w:val="0"/>
                  <w:marTop w:val="0"/>
                  <w:marBottom w:val="0"/>
                  <w:divBdr>
                    <w:top w:val="none" w:sz="0" w:space="0" w:color="auto"/>
                    <w:left w:val="none" w:sz="0" w:space="0" w:color="auto"/>
                    <w:bottom w:val="none" w:sz="0" w:space="0" w:color="auto"/>
                    <w:right w:val="none" w:sz="0" w:space="0" w:color="auto"/>
                  </w:divBdr>
                  <w:divsChild>
                    <w:div w:id="140498422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97533439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554895956">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09163810">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sChild>
        <w:div w:id="1026445898">
          <w:marLeft w:val="0"/>
          <w:marRight w:val="0"/>
          <w:marTop w:val="0"/>
          <w:marBottom w:val="0"/>
          <w:divBdr>
            <w:top w:val="none" w:sz="0" w:space="0" w:color="auto"/>
            <w:left w:val="none" w:sz="0" w:space="0" w:color="auto"/>
            <w:bottom w:val="none" w:sz="0" w:space="0" w:color="auto"/>
            <w:right w:val="none" w:sz="0" w:space="0" w:color="auto"/>
          </w:divBdr>
          <w:divsChild>
            <w:div w:id="933441888">
              <w:marLeft w:val="0"/>
              <w:marRight w:val="0"/>
              <w:marTop w:val="0"/>
              <w:marBottom w:val="0"/>
              <w:divBdr>
                <w:top w:val="none" w:sz="0" w:space="0" w:color="auto"/>
                <w:left w:val="none" w:sz="0" w:space="0" w:color="auto"/>
                <w:bottom w:val="none" w:sz="0" w:space="0" w:color="auto"/>
                <w:right w:val="none" w:sz="0" w:space="0" w:color="auto"/>
              </w:divBdr>
              <w:divsChild>
                <w:div w:id="15191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0516">
      <w:bodyDiv w:val="1"/>
      <w:marLeft w:val="0"/>
      <w:marRight w:val="0"/>
      <w:marTop w:val="0"/>
      <w:marBottom w:val="0"/>
      <w:divBdr>
        <w:top w:val="none" w:sz="0" w:space="0" w:color="auto"/>
        <w:left w:val="none" w:sz="0" w:space="0" w:color="auto"/>
        <w:bottom w:val="none" w:sz="0" w:space="0" w:color="auto"/>
        <w:right w:val="none" w:sz="0" w:space="0" w:color="auto"/>
      </w:divBdr>
      <w:divsChild>
        <w:div w:id="611548145">
          <w:marLeft w:val="0"/>
          <w:marRight w:val="0"/>
          <w:marTop w:val="0"/>
          <w:marBottom w:val="0"/>
          <w:divBdr>
            <w:top w:val="none" w:sz="0" w:space="0" w:color="auto"/>
            <w:left w:val="none" w:sz="0" w:space="0" w:color="auto"/>
            <w:bottom w:val="none" w:sz="0" w:space="0" w:color="auto"/>
            <w:right w:val="none" w:sz="0" w:space="0" w:color="auto"/>
          </w:divBdr>
          <w:divsChild>
            <w:div w:id="773868273">
              <w:marLeft w:val="0"/>
              <w:marRight w:val="0"/>
              <w:marTop w:val="0"/>
              <w:marBottom w:val="0"/>
              <w:divBdr>
                <w:top w:val="none" w:sz="0" w:space="0" w:color="auto"/>
                <w:left w:val="none" w:sz="0" w:space="0" w:color="auto"/>
                <w:bottom w:val="none" w:sz="0" w:space="0" w:color="auto"/>
                <w:right w:val="none" w:sz="0" w:space="0" w:color="auto"/>
              </w:divBdr>
              <w:divsChild>
                <w:div w:id="439419545">
                  <w:marLeft w:val="0"/>
                  <w:marRight w:val="0"/>
                  <w:marTop w:val="0"/>
                  <w:marBottom w:val="0"/>
                  <w:divBdr>
                    <w:top w:val="none" w:sz="0" w:space="0" w:color="auto"/>
                    <w:left w:val="none" w:sz="0" w:space="0" w:color="auto"/>
                    <w:bottom w:val="none" w:sz="0" w:space="0" w:color="auto"/>
                    <w:right w:val="none" w:sz="0" w:space="0" w:color="auto"/>
                  </w:divBdr>
                  <w:divsChild>
                    <w:div w:id="17552044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170635093">
                      <w:blockQuote w:val="1"/>
                      <w:marLeft w:val="0"/>
                      <w:marRight w:val="0"/>
                      <w:marTop w:val="0"/>
                      <w:marBottom w:val="300"/>
                      <w:divBdr>
                        <w:top w:val="none" w:sz="0" w:space="0" w:color="auto"/>
                        <w:left w:val="single" w:sz="36" w:space="12" w:color="FFDD00"/>
                        <w:bottom w:val="none" w:sz="0" w:space="0" w:color="auto"/>
                        <w:right w:val="single" w:sz="36" w:space="12" w:color="FFDD00"/>
                      </w:divBdr>
                    </w:div>
                    <w:div w:id="1889417731">
                      <w:blockQuote w:val="1"/>
                      <w:marLeft w:val="0"/>
                      <w:marRight w:val="0"/>
                      <w:marTop w:val="0"/>
                      <w:marBottom w:val="300"/>
                      <w:divBdr>
                        <w:top w:val="none" w:sz="0" w:space="0" w:color="auto"/>
                        <w:left w:val="single" w:sz="36" w:space="12" w:color="FFDD00"/>
                        <w:bottom w:val="none" w:sz="0" w:space="0" w:color="auto"/>
                        <w:right w:val="single" w:sz="36" w:space="12" w:color="FFDD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3</cp:revision>
  <dcterms:created xsi:type="dcterms:W3CDTF">2017-09-29T12:09:00Z</dcterms:created>
  <dcterms:modified xsi:type="dcterms:W3CDTF">2017-09-29T12:09:00Z</dcterms:modified>
</cp:coreProperties>
</file>